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drawing>
          <wp:inline xmlns:wp="http://schemas.openxmlformats.org/drawingml/2006/wordprocessingDrawing" distT="0" distB="0" distL="0" distR="0">
            <wp:extent cx="1296000" cy="388800"/>
            <wp:docPr id="1" name="Logo FairePlace" descr="FairePlac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faireplace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3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80"/>
      </w:pPr>
      <w:r>
        <w:rPr>
          <w:rFonts w:ascii="Open Sans" w:hAnsi="Open Sans" w:cs="Open Sans"/>
          <w:b/>
          <w:color w:val="366352"/>
          <w:sz w:val="32"/>
        </w:rPr>
        <w:t xml:space="preserve">ÉTAT DES LIEUX DE SORTIE</w:t>
      </w:r>
    </w:p>
    <w:p>
      <w:pPr>
        <w:jc w:val="center"/>
        <w:spacing w:after="200"/>
      </w:pPr>
      <w:r>
        <w:rPr>
          <w:rFonts w:ascii="Open Sans" w:hAnsi="Open Sans" w:cs="Open Sans"/>
          <w:sz w:val="18"/>
        </w:rPr>
        <w:t xml:space="preserve">Conforme au décret n° 2016-382 du 30 mars 2016</w:t>
      </w: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Bien concerné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3000"/>
        <w:gridCol w:w="6500"/>
      </w:tblGrid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Désignation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Adresse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Code postal et ville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Surface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Étage et n° de lot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Les parties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200"/>
        <w:gridCol w:w="3650"/>
        <w:gridCol w:w="3650"/>
      </w:tblGrid>
      <w:tr>
        <w:tc>
          <w:tcPr>
            <w:tcW w:w="2200" w:type="dxa"/>
            <w:shd w:val="clear" w:fill="F6F5F2"/>
          </w:tcPr>
          <w:p>
            <w:pPr>
              <w:spacing w:after="20"/>
            </w:pPr>
          </w:p>
        </w:tc>
        <w:tc>
          <w:tcPr>
            <w:tcW w:w="365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Bailleur</w:t>
            </w:r>
          </w:p>
        </w:tc>
        <w:tc>
          <w:tcPr>
            <w:tcW w:w="365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Locataire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Nom et prénom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Adresse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Code postal et ville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Téléphone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Email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</w:tbl>
    <w:p>
      <w:pPr>
        <w:spacing w:after="120"/>
      </w:pP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3000"/>
        <w:gridCol w:w="6500"/>
      </w:tblGrid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Date de début du bail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Date de restitution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Nouveau domicile ou lieu d'hébergement du locataire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Date de l'état des lieux d'entrée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Personnes présentes ou mandatées lors de la visite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750"/>
        <w:gridCol w:w="4750"/>
      </w:tblGrid>
      <w:tr>
        <w:tc>
          <w:tcPr>
            <w:tcW w:w="47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  <w:tc>
          <w:tcPr>
            <w:tcW w:w="475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Relevés des compteurs</w:t>
      </w:r>
    </w:p>
    <w:p>
      <w:pPr>
        <w:spacing w:after="80"/>
      </w:pPr>
      <w:r>
        <w:rPr>
          <w:rFonts w:ascii="Open Sans" w:hAnsi="Open Sans" w:cs="Open Sans"/>
          <w:sz w:val="18"/>
        </w:rPr>
        <w:t xml:space="preserve">À compléter le jour de la visite contradictoire.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000"/>
        <w:gridCol w:w="2500"/>
        <w:gridCol w:w="2500"/>
        <w:gridCol w:w="2500"/>
      </w:tblGrid>
      <w:tr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Type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Emplacement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N° compteur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Index relevé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Gaz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Eau froide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Eau chaude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Remise des clefs et moyens d'accès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000"/>
        <w:gridCol w:w="1500"/>
        <w:gridCol w:w="4000"/>
      </w:tblGrid>
      <w:tr>
        <w:tc>
          <w:tcPr>
            <w:tcW w:w="4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Libellé</w:t>
            </w:r>
          </w:p>
        </w:tc>
        <w:tc>
          <w:tcPr>
            <w:tcW w:w="1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Quantité</w:t>
            </w:r>
          </w:p>
        </w:tc>
        <w:tc>
          <w:tcPr>
            <w:tcW w:w="4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 et observations</w:t>
            </w: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Clef porte d'entrée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Clef boîte aux lettres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Badge ou vigik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Clef cave ou garage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Télécommande de portail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Autre moyen d'accès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Constat de l'état du logement, pièce par pièce</w:t>
      </w: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Entrée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Séjour / salon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Cuisine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Chambre 1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Chambre 2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Chambre 3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Salle de bains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Salle d'eau / WC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Dégagement / couloir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Balcon / terrasse / jardin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Cave / garage / annexe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Buanderie / cellier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Bureau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rFonts w:ascii="Open Sans" w:hAnsi="Open Sans" w:cs="Open Sans"/>
          <w:b/>
          <w:color w:val="366352"/>
          <w:sz w:val="22"/>
        </w:rPr>
        <w:t xml:space="preserve">Autre pièce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Observations générales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9500"/>
      </w:tblGrid>
      <w:tr>
        <w:tc>
          <w:tcPr>
            <w:tcW w:w="9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  <w:tr>
        <w:tc>
          <w:tcPr>
            <w:tcW w:w="9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  <w:tr>
        <w:tc>
          <w:tcPr>
            <w:tcW w:w="9500" w:type="dxa"/>
          </w:tcPr>
          <w:p>
            <w:pPr>
              <w:spacing w:after="20"/>
            </w:pPr>
            <w:r>
              <w:rPr>
                <w:rFonts w:ascii="Open Sans" w:hAnsi="Open Sans" w:cs="Open Sans"/>
                <w:sz w:val="18"/>
              </w:rPr>
              <w:t xml:space="preserve">________________________________________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b/>
          <w:color w:val="366352"/>
          <w:sz w:val="24"/>
        </w:rPr>
        <w:t xml:space="preserve">Signatures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Fait à __________________, le ______________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750"/>
        <w:gridCol w:w="4750"/>
      </w:tblGrid>
      <w:tr>
        <w:tc>
          <w:tcPr>
            <w:tcW w:w="475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Le bailleur</w:t>
            </w:r>
          </w:p>
        </w:tc>
        <w:tc>
          <w:tcPr>
            <w:tcW w:w="4750" w:type="dxa"/>
            <w:shd w:val="clear" w:fill="F6F5F2"/>
          </w:tcPr>
          <w:p>
            <w:pPr>
              <w:spacing w:after="20"/>
            </w:pPr>
            <w:r>
              <w:rPr>
                <w:rFonts w:ascii="Open Sans" w:hAnsi="Open Sans" w:cs="Open Sans"/>
                <w:b/>
                <w:sz w:val="18"/>
              </w:rPr>
              <w:t xml:space="preserve">Le(s) locataire(s)</w:t>
            </w:r>
          </w:p>
        </w:tc>
      </w:tr>
      <w:tr>
        <w:tc>
          <w:tcPr>
            <w:tcW w:w="4750" w:type="dxa"/>
          </w:tcPr>
          <w:p>
            <w:pPr>
              <w:spacing w:after="20"/>
            </w:pPr>
          </w:p>
        </w:tc>
        <w:tc>
          <w:tcPr>
            <w:tcW w:w="4750" w:type="dxa"/>
          </w:tcPr>
          <w:p>
            <w:pPr>
              <w:spacing w:after="20"/>
            </w:pPr>
          </w:p>
        </w:tc>
      </w:tr>
      <w:tr>
        <w:tc>
          <w:tcPr>
            <w:tcW w:w="4750" w:type="dxa"/>
          </w:tcPr>
          <w:p>
            <w:pPr>
              <w:spacing w:after="20"/>
            </w:pPr>
          </w:p>
        </w:tc>
        <w:tc>
          <w:tcPr>
            <w:tcW w:w="475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Open Sans" w:hAnsi="Open Sans" w:cs="Open Sans"/>
          <w:sz w:val="16"/>
        </w:rPr>
        <w:t xml:space="preserve">Document gratuit fourni par FairePlace. Version à remplir en ligne : https://faireplace.com/etat-des-lieux/</w:t>
      </w:r>
    </w:p>
    <w:sectPr>
      <w:pgSz w:w="11906" w:h="16838"/>
      <w:pgMar w:top="1134" w:right="1134" w:bottom="1134" w:left="1134"/>
    </w:sectPr>
  </w:body>
</w:document>
</file>

<file path=word/fontTable.xml><?xml version="1.0" encoding="utf-8"?>
<w:fonts xmlns:w="http://schemas.openxmlformats.org/wordprocessingml/2006/main">
  <w:font w:name="Open Sans">
    <w:altName w:val="Arial"/>
    <w:charset w:val="00"/>
    <w:family w:val="swiss"/>
    <w:pitch w:val="variable"/>
  </w:font>
</w:font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/>
        <w:color w:val="444947"/>
        <w:sz w:val="20"/>
        <w:szCs w:val="20"/>
      </w:rPr>
    </w:r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nts" Type="http://schemas.openxmlformats.org/officeDocument/2006/relationships/fontTable" Target="fontTable.xml"/><Relationship Id="rIdLogo" Type="http://schemas.openxmlformats.org/officeDocument/2006/relationships/image" Target="media/logo-faireplace.png"/></Relationships>
</file>

<file path=docProps/core.xml><?xml version="1.0" encoding="utf-8"?>
<cp:coreProperties xmlns:cp="http://schemas.openxmlformats.org/package/2006/metadata/core-properties" xmlns:dc="http://purl.org/dc/elements/1.1/">
  <dc:title>État des lieux de sortie : modèle vierge gratuit à remplir (Word)</dc:title>
  <dc:creator>FairePlace</dc:creator>
  <cp:keywords>état des lieux, modèle vierge, à remplir, à imprimer, gratuit</cp:keywords>
</cp:coreProperties>
</file>