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240"/>
      </w:pPr>
      <w:r>
        <w:drawing>
          <wp:inline xmlns:wp="http://schemas.openxmlformats.org/drawingml/2006/wordprocessingDrawing" distT="0" distB="0" distL="0" distR="0">
            <wp:extent cx="1296000" cy="388800"/>
            <wp:docPr id="1" name="Logo FairePlace" descr="FairePlace"/>
            <a:graphic xmlns:a="http://schemas.openxmlformats.org/drawingml/2006/main">
              <a:graphicData uri="http://schemas.openxmlformats.org/drawingml/2006/picture">
                <pic:pic xmlns:pic="http://schemas.openxmlformats.org/drawingml/2006/picture">
                  <pic:nvPicPr>
                    <pic:cNvPr id="1" name="logo-faireplace.png"/>
                    <pic:cNvPicPr/>
                  </pic:nvPicPr>
                  <pic:blipFill>
                    <a:blip r:embed="rIdLogo"/>
                    <a:stretch>
                      <a:fillRect/>
                    </a:stretch>
                  </pic:blipFill>
                  <pic:spPr>
                    <a:xfrm>
                      <a:off x="0" y="0"/>
                      <a:ext cx="1296000" cy="388800"/>
                    </a:xfrm>
                    <a:prstGeom prst="rect">
                      <a:avLst/>
                    </a:prstGeom>
                  </pic:spPr>
                </pic:pic>
              </a:graphicData>
            </a:graphic>
          </wp:inline>
        </w:drawing>
      </w:r>
    </w:p>
    <w:p>
      <w:pPr>
        <w:jc w:val="center"/>
        <w:spacing w:after="80"/>
      </w:pPr>
      <w:r>
        <w:rPr>
          <w:rFonts w:ascii="Open Sans" w:hAnsi="Open Sans" w:cs="Open Sans"/>
          <w:b/>
          <w:color w:val="366352"/>
          <w:sz w:val="30"/>
        </w:rPr>
        <w:t xml:space="preserve">AVENANT AU BAIL : RÉVISION DE LOYER</w:t>
      </w:r>
    </w:p>
    <w:p>
      <w:pPr>
        <w:jc w:val="center"/>
        <w:spacing w:after="200"/>
      </w:pPr>
      <w:r>
        <w:rPr>
          <w:rFonts w:ascii="Open Sans" w:hAnsi="Open Sans" w:cs="Open Sans"/>
          <w:sz w:val="20"/>
        </w:rPr>
        <w:t xml:space="preserve">Date d’effet : __________</w:t>
      </w:r>
    </w:p>
    <w:p>
      <w:pPr>
        <w:spacing w:after="80"/>
      </w:pPr>
      <w:r>
        <w:rPr>
          <w:rFonts w:ascii="Open Sans" w:hAnsi="Open Sans" w:cs="Open Sans"/>
          <w:sz w:val="20"/>
        </w:rPr>
        <w:t xml:space="preserve">RÉFÉRENCE DU BAIL</w:t>
      </w:r>
    </w:p>
    <w:p>
      <w:pPr>
        <w:spacing w:after="80"/>
      </w:pPr>
      <w:r>
        <w:rPr>
          <w:rFonts w:ascii="Open Sans" w:hAnsi="Open Sans" w:cs="Open Sans"/>
          <w:sz w:val="20"/>
        </w:rPr>
        <w:t xml:space="preserve">Date de début : __________</w:t>
      </w:r>
    </w:p>
    <w:p>
      <w:pPr>
        <w:spacing w:after="80"/>
      </w:pPr>
      <w:r>
        <w:rPr>
          <w:rFonts w:ascii="Open Sans" w:hAnsi="Open Sans" w:cs="Open Sans"/>
          <w:sz w:val="20"/>
        </w:rPr>
        <w:t xml:space="preserve">Date de fin : __________</w:t>
      </w:r>
    </w:p>
    <w:p>
      <w:pPr>
        <w:spacing w:after="80"/>
      </w:pPr>
      <w:r>
        <w:rPr>
          <w:rFonts w:ascii="Open Sans" w:hAnsi="Open Sans" w:cs="Open Sans"/>
          <w:sz w:val="20"/>
        </w:rPr>
        <w:t xml:space="preserve">Type de bail : ________________</w:t>
      </w:r>
    </w:p>
    <w:p>
      <w:pPr>
        <w:spacing w:after="80"/>
      </w:pPr>
      <w:r>
        <w:rPr>
          <w:rFonts w:ascii="Open Sans" w:hAnsi="Open Sans" w:cs="Open Sans"/>
          <w:sz w:val="20"/>
        </w:rPr>
        <w:t xml:space="preserve">Adresse du bien : ______________________________, ______ ______________</w:t>
      </w:r>
    </w:p>
    <w:p>
      <w:pPr>
        <w:spacing w:after="80"/>
      </w:pPr>
      <w:r>
        <w:rPr>
          <w:rFonts w:ascii="Open Sans" w:hAnsi="Open Sans" w:cs="Open Sans"/>
          <w:sz w:val="20"/>
        </w:rPr>
        <w:t xml:space="preserve">BAILLEUR</w:t>
      </w:r>
    </w:p>
    <w:p>
      <w:pPr>
        <w:spacing w:after="80"/>
      </w:pPr>
      <w:r>
        <w:rPr>
          <w:rFonts w:ascii="Open Sans" w:hAnsi="Open Sans" w:cs="Open Sans"/>
          <w:sz w:val="20"/>
        </w:rPr>
        <w:t xml:space="preserve">________________________</w:t>
      </w:r>
    </w:p>
    <w:p>
      <w:pPr>
        <w:spacing w:after="80"/>
      </w:pPr>
      <w:r>
        <w:rPr>
          <w:rFonts w:ascii="Open Sans" w:hAnsi="Open Sans" w:cs="Open Sans"/>
          <w:sz w:val="20"/>
        </w:rPr>
        <w:t xml:space="preserve">__________________________________</w:t>
      </w:r>
    </w:p>
    <w:p>
      <w:pPr>
        <w:spacing w:after="80"/>
      </w:pPr>
      <w:r>
        <w:rPr>
          <w:rFonts w:ascii="Open Sans" w:hAnsi="Open Sans" w:cs="Open Sans"/>
          <w:sz w:val="20"/>
        </w:rPr>
        <w:t xml:space="preserve">PRENEUR(S)</w:t>
      </w:r>
    </w:p>
    <w:p>
      <w:pPr>
        <w:spacing w:after="80"/>
      </w:pPr>
      <w:r>
        <w:rPr>
          <w:rFonts w:ascii="Open Sans" w:hAnsi="Open Sans" w:cs="Open Sans"/>
          <w:sz w:val="20"/>
        </w:rPr>
        <w:t xml:space="preserve">________________________</w:t>
      </w:r>
    </w:p>
    <w:p>
      <w:pPr>
        <w:spacing w:after="80"/>
      </w:pPr>
      <w:r>
        <w:rPr>
          <w:rFonts w:ascii="Open Sans" w:hAnsi="Open Sans" w:cs="Open Sans"/>
          <w:sz w:val="20"/>
        </w:rPr>
        <w:t xml:space="preserve">ARTICLE 1 : RÉVISION DU LOYER</w:t>
      </w:r>
    </w:p>
    <w:p>
      <w:pPr>
        <w:spacing w:after="80"/>
      </w:pPr>
      <w:r>
        <w:rPr>
          <w:rFonts w:ascii="Open Sans" w:hAnsi="Open Sans" w:cs="Open Sans"/>
          <w:sz w:val="20"/>
        </w:rPr>
        <w:t xml:space="preserve">ANCIEN LOYER</w:t>
      </w:r>
    </w:p>
    <w:p>
      <w:pPr>
        <w:spacing w:after="80"/>
      </w:pPr>
      <w:r>
        <w:rPr>
          <w:rFonts w:ascii="Open Sans" w:hAnsi="Open Sans" w:cs="Open Sans"/>
          <w:sz w:val="20"/>
        </w:rPr>
        <w:t xml:space="preserve">NOUVEAU LOYER</w:t>
      </w:r>
    </w:p>
    <w:p>
      <w:pPr>
        <w:spacing w:after="80"/>
      </w:pPr>
      <w:r>
        <w:rPr>
          <w:rFonts w:ascii="Open Sans" w:hAnsi="Open Sans" w:cs="Open Sans"/>
          <w:sz w:val="20"/>
        </w:rPr>
        <w:t xml:space="preserve">__________ €</w:t>
      </w:r>
    </w:p>
    <w:p>
      <w:pPr>
        <w:spacing w:after="80"/>
      </w:pPr>
      <w:r>
        <w:rPr>
          <w:rFonts w:ascii="Open Sans" w:hAnsi="Open Sans" w:cs="Open Sans"/>
          <w:sz w:val="20"/>
        </w:rPr>
        <w:t xml:space="preserve">__________ €</w:t>
      </w:r>
    </w:p>
    <w:p>
      <w:pPr>
        <w:spacing w:after="80"/>
      </w:pPr>
      <w:r>
        <w:rPr>
          <w:rFonts w:ascii="Open Sans" w:hAnsi="Open Sans" w:cs="Open Sans"/>
          <w:sz w:val="20"/>
        </w:rPr>
        <w:t xml:space="preserve">Variation : ______ %</w:t>
      </w:r>
    </w:p>
    <w:p>
      <w:pPr>
        <w:spacing w:after="80"/>
      </w:pPr>
      <w:r>
        <w:rPr>
          <w:rFonts w:ascii="Open Sans" w:hAnsi="Open Sans" w:cs="Open Sans"/>
          <w:sz w:val="20"/>
        </w:rPr>
        <w:t xml:space="preserve">Méthode de calcul : ____________________</w:t>
      </w:r>
    </w:p>
    <w:p>
      <w:pPr>
        <w:spacing w:after="80"/>
      </w:pPr>
      <w:r>
        <w:rPr>
          <w:rFonts w:ascii="Open Sans" w:hAnsi="Open Sans" w:cs="Open Sans"/>
          <w:sz w:val="20"/>
        </w:rPr>
        <w:t xml:space="preserve">Détails du calcul : ________________________________________</w:t>
      </w:r>
    </w:p>
    <w:p>
      <w:pPr>
        <w:spacing w:after="80"/>
      </w:pPr>
      <w:r>
        <w:rPr>
          <w:rFonts w:ascii="Open Sans" w:hAnsi="Open Sans" w:cs="Open Sans"/>
          <w:sz w:val="20"/>
        </w:rPr>
        <w:t xml:space="preserve">Date d’effet : __________</w:t>
      </w:r>
    </w:p>
    <w:p>
      <w:pPr>
        <w:spacing w:after="80"/>
      </w:pPr>
      <w:r>
        <w:rPr>
          <w:rFonts w:ascii="Open Sans" w:hAnsi="Open Sans" w:cs="Open Sans"/>
          <w:sz w:val="20"/>
        </w:rPr>
        <w:t xml:space="preserve">CONDITIONS PARTICULIÈRES</w:t>
      </w:r>
    </w:p>
    <w:p>
      <w:pPr>
        <w:spacing w:after="80"/>
      </w:pPr>
      <w:r>
        <w:rPr>
          <w:rFonts w:ascii="Open Sans" w:hAnsi="Open Sans" w:cs="Open Sans"/>
          <w:sz w:val="20"/>
        </w:rPr>
        <w:t xml:space="preserve">____________________________________________________________</w:t>
      </w:r>
    </w:p>
    <w:p>
      <w:pPr>
        <w:spacing w:after="80"/>
      </w:pPr>
      <w:r>
        <w:rPr>
          <w:rFonts w:ascii="Open Sans" w:hAnsi="Open Sans" w:cs="Open Sans"/>
          <w:sz w:val="20"/>
        </w:rPr>
        <w:t xml:space="preserve">Avenant : Révision de loyer · Art. 17-1 Loi 89-462</w:t>
      </w:r>
    </w:p>
    <w:p>
      <w:pPr>
        <w:spacing w:after="80"/>
      </w:pPr>
      <w:r>
        <w:rPr>
          <w:rFonts w:ascii="Open Sans" w:hAnsi="Open Sans" w:cs="Open Sans"/>
          <w:sz w:val="20"/>
        </w:rPr>
        <w:t xml:space="preserve">Article 17-1 I de la Loi n°89-462 du 6 juillet 1989 : « Lorsque le contrat prévoit la révision du loyer, celle-ci intervient chaque année à la date convenue entre les parties ou, à défaut, au terme de chaque année du contrat. L’augmentation du loyer qui en résulte ne peut excéder la variation de l’indice de référence des loyers publié par l’Institut national de la statistique et des études économiques. À défaut de manifester sa volonté d’appliquer la révision du loyer dans un délai d’un an suivant sa date de prise d’effet, le bailleur est réputé avoir renoncé au bénéfice de cette révision pour l’année écoulée. »</w:t>
      </w:r>
    </w:p>
    <w:p>
      <w:pPr>
        <w:spacing w:after="80"/>
      </w:pPr>
      <w:r>
        <w:rPr>
          <w:rFonts w:ascii="Open Sans" w:hAnsi="Open Sans" w:cs="Open Sans"/>
          <w:sz w:val="20"/>
        </w:rPr>
        <w:t xml:space="preserve">Article 17-1 III : « La révision et la majoration de loyer prévues aux I et II du présent article ne peuvent pas être appliquées dans les logements de la classe F ou de la classe G. » Cette interdiction vaut pour les baux conclus, renouvelés ou reconduits à compter du 24 août 2022. Ce n’est pas un plafond : sur un logement classé F ou G, aucune révision n’est due, et le présent avenant serait sans effet.</w:t>
      </w:r>
    </w:p>
    <w:p>
      <w:pPr>
        <w:spacing w:after="80"/>
      </w:pPr>
      <w:r>
        <w:rPr>
          <w:rFonts w:ascii="Open Sans" w:hAnsi="Open Sans" w:cs="Open Sans"/>
          <w:sz w:val="20"/>
        </w:rPr>
        <w:t xml:space="preserve">Fait en deux exemplaires originaux, le __________</w:t>
      </w:r>
    </w:p>
    <w:p>
      <w:pPr>
        <w:spacing w:after="80"/>
      </w:pPr>
      <w:r>
        <w:rPr>
          <w:rFonts w:ascii="Open Sans" w:hAnsi="Open Sans" w:cs="Open Sans"/>
          <w:sz w:val="20"/>
        </w:rPr>
        <w:t xml:space="preserve">Le Bailleur :</w:t>
      </w:r>
    </w:p>
    <w:p>
      <w:pPr>
        <w:spacing w:after="80"/>
      </w:pPr>
      <w:r>
        <w:rPr>
          <w:rFonts w:ascii="Open Sans" w:hAnsi="Open Sans" w:cs="Open Sans"/>
          <w:sz w:val="20"/>
        </w:rPr>
        <w:t xml:space="preserve">Le Preneur :</w:t>
      </w:r>
    </w:p>
    <w:p>
      <w:pPr>
        <w:spacing w:after="80"/>
      </w:pPr>
      <w:r>
        <w:rPr>
          <w:rFonts w:ascii="Open Sans" w:hAnsi="Open Sans" w:cs="Open Sans"/>
          <w:sz w:val="20"/>
        </w:rPr>
        <w:t xml:space="preserve">Signature précédée de la mention « Lu et approuvé »</w:t>
      </w:r>
    </w:p>
    <w:p>
      <w:pPr>
        <w:spacing w:after="80"/>
      </w:pPr>
      <w:r>
        <w:rPr>
          <w:rFonts w:ascii="Open Sans" w:hAnsi="Open Sans" w:cs="Open Sans"/>
          <w:sz w:val="20"/>
        </w:rPr>
        <w:t xml:space="preserve">Avenant : Révision de loyer · Art. 17-1 Loi 89-462</w:t>
      </w:r>
    </w:p>
    <w:p>
      <w:pPr>
        <w:spacing w:after="80"/>
      </w:pPr>
      <w:r>
        <w:rPr>
          <w:rFonts w:ascii="Open Sans" w:hAnsi="Open Sans" w:cs="Open Sans"/>
          <w:sz w:val="20"/>
        </w:rPr>
        <w:t xml:space="preserve">Signature précédée de la mention « Lu et approuvé »</w:t>
      </w:r>
    </w:p>
    <w:p>
      <w:pPr>
        <w:spacing w:after="240"/>
      </w:pPr>
      <w:r>
        <w:rPr>
          <w:rFonts w:ascii="Open Sans" w:hAnsi="Open Sans" w:cs="Open Sans"/>
          <w:sz w:val="20"/>
        </w:rPr>
        <w:t xml:space="preserve">Le bailleur : ____________________________          Le locataire : ____________________________</w:t>
      </w:r>
    </w:p>
    <w:p>
      <w:pPr>
        <w:spacing w:after="80"/>
      </w:pPr>
      <w:r>
        <w:rPr>
          <w:rFonts w:ascii="Open Sans" w:hAnsi="Open Sans" w:cs="Open Sans"/>
          <w:sz w:val="16"/>
        </w:rPr>
        <w:t xml:space="preserve">Document gratuit fourni par FairePlace. Version à remplir en ligne : https://faireplace.com/avenant-bail/</w:t>
      </w:r>
    </w:p>
    <w:sectPr>
      <w:pgSz w:w="11906" w:h="16838"/>
      <w:pgMar w:top="1134" w:right="1134" w:bottom="1134" w:left="1134"/>
    </w:sectPr>
  </w:body>
</w:document>
</file>

<file path=word/fontTable.xml><?xml version="1.0" encoding="utf-8"?>
<w:fonts xmlns:w="http://schemas.openxmlformats.org/wordprocessingml/2006/main">
  <w:font w:name="Open Sans">
    <w:altName w:val="Arial"/>
    <w:charset w:val="00"/>
    <w:family w:val="swiss"/>
    <w:pitch w:val="variable"/>
  </w:font>
</w:fonts>
</file>

<file path=word/styles.xml><?xml version="1.0" encoding="utf-8"?>
<w:styles xmlns:w="http://schemas.openxmlformats.org/wordprocessingml/2006/main">
  <w:docDefaults>
    <w:rPrDefault>
      <w:rPr>
        <w:rFonts w:ascii="Open Sans" w:hAnsi="Open Sans" w:cs="Open Sans"/>
        <w:color w:val="444947"/>
        <w:sz w:val="20"/>
        <w:szCs w:val="20"/>
      </w:rPr>
    </w:rPrDefault>
  </w:docDefaults>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nts" Type="http://schemas.openxmlformats.org/officeDocument/2006/relationships/fontTable" Target="fontTable.xml"/><Relationship Id="rIdLogo" Type="http://schemas.openxmlformats.org/officeDocument/2006/relationships/image" Target="media/logo-faireplace.png"/></Relationships>
</file>

<file path=docProps/core.xml><?xml version="1.0" encoding="utf-8"?>
<cp:coreProperties xmlns:cp="http://schemas.openxmlformats.org/package/2006/metadata/core-properties" xmlns:dc="http://purl.org/dc/elements/1.1/">
  <dc:title>Avenant de révision de loyer : modèle vierge gratuit à remplir (Word)</dc:title>
  <dc:creator>FairePlace</dc:creator>
  <cp:keywords>avenant au bail, modèle vierge, à imprimer, gratuit, contrat de location</cp:keywords>
</cp:coreProperties>
</file>